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2B" w:rsidRPr="005C232B" w:rsidRDefault="00CC01C8" w:rsidP="002306B1">
      <w:pPr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INSTRUMENTO PARTICULAR DE</w:t>
      </w:r>
      <w:r w:rsidR="005C232B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COMPRA E VENDA DE CÃES</w:t>
      </w:r>
    </w:p>
    <w:p w:rsidR="002306B1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        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VENDEDOR</w:t>
      </w:r>
      <w:r w:rsidR="000E5C9B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: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proofErr w:type="spellStart"/>
      <w:r w:rsidR="00BE3849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xxxxxxxxxxxxx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brasileira, casada, portadora do RG nº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inscrita no CPF/MF sob o nº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residente e domiciliada à Rua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nº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</w:t>
      </w:r>
      <w:proofErr w:type="spellEnd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-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Sorocaba/SP, CEP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2306B1" w:rsidRPr="004B6F95" w:rsidRDefault="002306B1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BE3849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COMPRADOR: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proofErr w:type="spellStart"/>
      <w:r w:rsidR="00BE3849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xxxxxxxxxxxx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portador do RG nº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inscrito no CPF/MF sob o nº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residente e domiciliado à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xxxxxxxxxxxxxxxxxxxxx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nº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proofErr w:type="spellStart"/>
      <w:r w:rsidR="00BE384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– Santana de Parnaíba/SP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0E5C9B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Pr="005C232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pt-BR"/>
        </w:rPr>
        <w:t>As partes acima identificadas têm, entre si, justo e acertado o presente Contrato de Compra e Venda de Cães, que se regerá pelas cláusulas seguintes e pelas condições descritas no presente.</w:t>
      </w:r>
    </w:p>
    <w:p w:rsidR="002306B1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</w:t>
      </w:r>
    </w:p>
    <w:p w:rsidR="002306B1" w:rsidRPr="004B6F95" w:rsidRDefault="002306B1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C232B" w:rsidRPr="005C232B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DO OBJETO DO CONTRATO</w:t>
      </w:r>
    </w:p>
    <w:p w:rsidR="007F387F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   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1ª.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O presente contrato tem como OBJETO, </w:t>
      </w:r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um cão filhote, macho, da raça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da cor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</w:t>
      </w:r>
      <w:proofErr w:type="spellEnd"/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com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Pedigree</w:t>
      </w:r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nascido em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/SP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no dia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a ser entregue ao </w:t>
      </w:r>
      <w:r w:rsidR="004B6F95" w:rsidRPr="004B6F95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COMPRADOR</w:t>
      </w:r>
      <w:r w:rsid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na data de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5C232B" w:rsidRPr="005C232B" w:rsidRDefault="002306B1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</w:t>
      </w:r>
    </w:p>
    <w:p w:rsidR="005C232B" w:rsidRPr="005C232B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DAS OBRIGAÇÕES</w:t>
      </w:r>
    </w:p>
    <w:p w:rsidR="006B5B5F" w:rsidRPr="004B6F95" w:rsidRDefault="002306B1" w:rsidP="002306B1">
      <w:pPr>
        <w:spacing w:line="360" w:lineRule="auto"/>
        <w:jc w:val="both"/>
        <w:rPr>
          <w:sz w:val="23"/>
          <w:szCs w:val="23"/>
        </w:rPr>
      </w:pP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="005C232B"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2ª.</w:t>
      </w:r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A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="005C232B"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VENDEDOR</w:t>
      </w:r>
      <w:r w:rsidR="000E5C9B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entregará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ao </w:t>
      </w:r>
      <w:r w:rsidR="005C232B"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o 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Pedigree do animal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assim que o mesmo for expedido pela 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Sociedade Brasileira de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Cinofilia</w:t>
      </w:r>
      <w:proofErr w:type="spellEnd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Independente - SOBRACI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juntamente com a carteira de vacinação do animal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devida</w:t>
      </w:r>
      <w:r w:rsidR="000E5C9B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mente assinada pelo veterinário, sendo certo que </w:t>
      </w:r>
      <w:r w:rsidR="000E5C9B" w:rsidRPr="004B6F95">
        <w:rPr>
          <w:rFonts w:ascii="Arial" w:hAnsi="Arial" w:cs="Arial"/>
          <w:sz w:val="23"/>
          <w:szCs w:val="23"/>
        </w:rPr>
        <w:t xml:space="preserve">a </w:t>
      </w:r>
      <w:r w:rsidR="006B5B5F" w:rsidRPr="004B6F95">
        <w:rPr>
          <w:rFonts w:ascii="Arial" w:hAnsi="Arial" w:cs="Arial"/>
          <w:b/>
          <w:sz w:val="23"/>
          <w:szCs w:val="23"/>
        </w:rPr>
        <w:t>VENDEDORA</w:t>
      </w:r>
      <w:r w:rsidR="000E5C9B" w:rsidRPr="004B6F95">
        <w:rPr>
          <w:rFonts w:ascii="Arial" w:hAnsi="Arial" w:cs="Arial"/>
          <w:b/>
          <w:sz w:val="23"/>
          <w:szCs w:val="23"/>
        </w:rPr>
        <w:t xml:space="preserve"> </w:t>
      </w:r>
      <w:r w:rsidR="000E5C9B" w:rsidRPr="004B6F95">
        <w:rPr>
          <w:rFonts w:ascii="Arial" w:hAnsi="Arial" w:cs="Arial"/>
          <w:sz w:val="23"/>
          <w:szCs w:val="23"/>
        </w:rPr>
        <w:t>se responsabiliza apenas pela aplicação da primeira dose de V10 ou V8 aos 45 dia</w:t>
      </w:r>
      <w:r w:rsidR="006B5B5F" w:rsidRPr="004B6F95">
        <w:rPr>
          <w:rFonts w:ascii="Arial" w:hAnsi="Arial" w:cs="Arial"/>
          <w:sz w:val="23"/>
          <w:szCs w:val="23"/>
        </w:rPr>
        <w:t>s de vida do cão.</w:t>
      </w:r>
    </w:p>
    <w:p w:rsidR="002306B1" w:rsidRPr="004B6F95" w:rsidRDefault="002306B1" w:rsidP="002306B1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B5B5F" w:rsidRPr="004B6F95" w:rsidRDefault="005C232B" w:rsidP="002306B1">
      <w:pPr>
        <w:widowControl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3ª.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O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fica responsável pela vacinação do animal nas datas previstas, bem como por não o levar a lugares públicos ou de alto co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ntágio, pelo período de até 20 (vinte)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dias após a última dose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vacina a ser aplicada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B5B5F" w:rsidRPr="004B6F95" w:rsidRDefault="006B5B5F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B5B5F" w:rsidRPr="004B6F95" w:rsidRDefault="006B5B5F" w:rsidP="002306B1">
      <w:pPr>
        <w:spacing w:line="360" w:lineRule="auto"/>
        <w:ind w:firstLine="426"/>
        <w:jc w:val="both"/>
        <w:rPr>
          <w:rFonts w:ascii="Arial" w:hAnsi="Arial" w:cs="Arial"/>
          <w:sz w:val="23"/>
          <w:szCs w:val="23"/>
        </w:rPr>
      </w:pPr>
      <w:r w:rsidRPr="004B6F95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Cláusula 4ª.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4B6F95">
        <w:rPr>
          <w:rFonts w:ascii="Arial" w:hAnsi="Arial" w:cs="Arial"/>
          <w:sz w:val="23"/>
          <w:szCs w:val="23"/>
        </w:rPr>
        <w:t xml:space="preserve">O </w:t>
      </w:r>
      <w:r w:rsidRPr="004B6F95">
        <w:rPr>
          <w:rFonts w:ascii="Arial" w:hAnsi="Arial" w:cs="Arial"/>
          <w:b/>
          <w:sz w:val="23"/>
          <w:szCs w:val="23"/>
        </w:rPr>
        <w:t>COMPRADOR</w:t>
      </w:r>
      <w:r w:rsidR="0026585C" w:rsidRPr="004B6F95">
        <w:rPr>
          <w:rFonts w:ascii="Arial" w:hAnsi="Arial" w:cs="Arial"/>
          <w:sz w:val="23"/>
          <w:szCs w:val="23"/>
        </w:rPr>
        <w:t xml:space="preserve"> deverá levar o cão a um médico veterinário de sua confiança, no </w:t>
      </w:r>
      <w:r w:rsidRPr="004B6F95">
        <w:rPr>
          <w:rFonts w:ascii="Arial" w:hAnsi="Arial" w:cs="Arial"/>
          <w:sz w:val="23"/>
          <w:szCs w:val="23"/>
        </w:rPr>
        <w:t xml:space="preserve">prazo de 10 (dez) dias, a contar da data da retirada do animal, a fim de </w:t>
      </w:r>
      <w:r w:rsidRPr="004B6F95">
        <w:rPr>
          <w:rFonts w:ascii="Arial" w:hAnsi="Arial" w:cs="Arial"/>
          <w:sz w:val="23"/>
          <w:szCs w:val="23"/>
        </w:rPr>
        <w:lastRenderedPageBreak/>
        <w:t xml:space="preserve">avaliar sua saúde clinicamente. As doenças e viroses que possam atacar o animal posteriormente a este prazo (10 dias – período de incubação de alguns vírus), não serão motivos para qualquer protelação ou sustação de pagamento, sendo que o </w:t>
      </w:r>
      <w:r w:rsidRPr="004B6F95">
        <w:rPr>
          <w:rFonts w:ascii="Arial" w:hAnsi="Arial" w:cs="Arial"/>
          <w:b/>
          <w:sz w:val="23"/>
          <w:szCs w:val="23"/>
        </w:rPr>
        <w:t xml:space="preserve">COMPRADOR </w:t>
      </w:r>
      <w:proofErr w:type="gramStart"/>
      <w:r w:rsidRPr="004B6F95">
        <w:rPr>
          <w:rFonts w:ascii="Arial" w:hAnsi="Arial" w:cs="Arial"/>
          <w:sz w:val="23"/>
          <w:szCs w:val="23"/>
        </w:rPr>
        <w:t>declara-se</w:t>
      </w:r>
      <w:proofErr w:type="gramEnd"/>
      <w:r w:rsidRPr="004B6F95">
        <w:rPr>
          <w:rFonts w:ascii="Arial" w:hAnsi="Arial" w:cs="Arial"/>
          <w:sz w:val="23"/>
          <w:szCs w:val="23"/>
        </w:rPr>
        <w:t xml:space="preserve"> ciente de que eventuais despesas </w:t>
      </w:r>
      <w:r w:rsidR="0026585C" w:rsidRPr="004B6F95">
        <w:rPr>
          <w:rFonts w:ascii="Arial" w:hAnsi="Arial" w:cs="Arial"/>
          <w:sz w:val="23"/>
          <w:szCs w:val="23"/>
        </w:rPr>
        <w:t>veteriná</w:t>
      </w:r>
      <w:r w:rsidRPr="004B6F95">
        <w:rPr>
          <w:rFonts w:ascii="Arial" w:hAnsi="Arial" w:cs="Arial"/>
          <w:sz w:val="23"/>
          <w:szCs w:val="23"/>
        </w:rPr>
        <w:t>rias, a partir desta data, correm exclusivamente às suas expensas.</w:t>
      </w:r>
    </w:p>
    <w:p w:rsidR="0026585C" w:rsidRPr="004B6F95" w:rsidRDefault="0026585C" w:rsidP="002306B1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B5B5F" w:rsidRPr="005C232B" w:rsidRDefault="006B5B5F" w:rsidP="002306B1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B6F95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Cláusula 5ª.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4B6F95">
        <w:rPr>
          <w:rFonts w:ascii="Arial" w:hAnsi="Arial" w:cs="Arial"/>
          <w:sz w:val="23"/>
          <w:szCs w:val="23"/>
        </w:rPr>
        <w:t xml:space="preserve">Na eventualidade de doenças </w:t>
      </w:r>
      <w:r w:rsidR="0026585C" w:rsidRPr="004B6F95">
        <w:rPr>
          <w:rFonts w:ascii="Arial" w:hAnsi="Arial" w:cs="Arial"/>
          <w:sz w:val="23"/>
          <w:szCs w:val="23"/>
        </w:rPr>
        <w:t>infectocontagiosas</w:t>
      </w:r>
      <w:r w:rsidRPr="004B6F95">
        <w:rPr>
          <w:rFonts w:ascii="Arial" w:hAnsi="Arial" w:cs="Arial"/>
          <w:sz w:val="23"/>
          <w:szCs w:val="23"/>
        </w:rPr>
        <w:t>, deverá ser respeitado o período de incubação de cada doença, sendo que somente serão aceitas reclamações quando acompanhadas de laudo oficial expedido por veterinário.</w:t>
      </w:r>
    </w:p>
    <w:p w:rsidR="006B5B5F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="0026585C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6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ª.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Em caso de óbito do cão por motivo de d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oença viral no prazo de até 10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(dez) 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dias após sua entrega ao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VENDEDOR</w:t>
      </w:r>
      <w:r w:rsidR="006B5B5F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deverá ressarcir o valor do animal integralmente ao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B5B5F" w:rsidRPr="004B6F95" w:rsidRDefault="006B5B5F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B5B5F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Parágrafo único.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O óbito em questão deverá ser devidamente comprovado pelo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="006B5B5F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,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com laudo assinado por veterinário diagnosticando a "causa mortis" do cão, caso contrário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fica 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VENDEDOR</w:t>
      </w:r>
      <w:r w:rsidR="006B5B5F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desobrigad</w:t>
      </w:r>
      <w:r w:rsidR="006B5B5F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ressarcimento suscitado na cláusula anterior.</w:t>
      </w:r>
    </w:p>
    <w:p w:rsidR="0026585C" w:rsidRPr="004B6F95" w:rsidRDefault="0026585C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B5B5F" w:rsidRPr="004B6F95" w:rsidRDefault="006B5B5F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C232B" w:rsidRPr="005C232B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DO PREÇO</w:t>
      </w:r>
    </w:p>
    <w:p w:rsidR="0026585C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="002306B1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7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ª.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O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pagará</w:t>
      </w:r>
      <w:r w:rsidR="0026585C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VENDEDOR</w:t>
      </w:r>
      <w:r w:rsidR="0026585C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pela compra do animal objeto deste</w:t>
      </w:r>
      <w:r w:rsidR="0026585C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contrato, a quantia de R$ 1.200,00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</w:t>
      </w:r>
      <w:r w:rsidR="0026585C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mil e duzentos reais), dividida em 04 (quatro)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parcelas de R$ </w:t>
      </w:r>
      <w:r w:rsidR="0026585C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300,00 (trezentos reais),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 serem pagas </w:t>
      </w:r>
      <w:r w:rsidR="0026585C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da seguinte forma:</w:t>
      </w:r>
    </w:p>
    <w:p w:rsidR="0026585C" w:rsidRPr="004B6F95" w:rsidRDefault="0026585C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6585C" w:rsidRPr="004B6F95" w:rsidRDefault="0026585C" w:rsidP="002306B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R$ 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 (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já devidamente quitados na data de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a título de sinal para reserva do filhote;</w:t>
      </w:r>
    </w:p>
    <w:p w:rsidR="0026585C" w:rsidRPr="004B6F95" w:rsidRDefault="0026585C" w:rsidP="002306B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R$ 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 (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a serem pagos por meio dos cheques nº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do banco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agência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conta corrente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="005C232B"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sendo todos no valor de R$ 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,00 (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) cada, pré-datados para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</w:t>
      </w:r>
      <w:proofErr w:type="spellEnd"/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26585C" w:rsidRPr="004B6F95" w:rsidRDefault="0026585C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</w:t>
      </w:r>
      <w:r w:rsidR="002306B1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8</w:t>
      </w:r>
      <w:r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ª.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O não pagamento das parcelas na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data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acertada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no presente instrumento acarretará ao </w:t>
      </w:r>
      <w:r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a multa de 2</w:t>
      </w:r>
      <w:r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% do valor da prestação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juros de 1% ao mês, </w:t>
      </w:r>
      <w:proofErr w:type="gramStart"/>
      <w:r w:rsidR="002306B1" w:rsidRPr="004B6F95">
        <w:rPr>
          <w:rFonts w:ascii="Arial" w:eastAsia="Times New Roman" w:hAnsi="Arial" w:cs="Arial"/>
          <w:i/>
          <w:color w:val="000000"/>
          <w:sz w:val="23"/>
          <w:szCs w:val="23"/>
          <w:lang w:eastAsia="pt-BR"/>
        </w:rPr>
        <w:t>pro</w:t>
      </w:r>
      <w:proofErr w:type="gramEnd"/>
      <w:r w:rsidR="002306B1" w:rsidRPr="004B6F95">
        <w:rPr>
          <w:rFonts w:ascii="Arial" w:eastAsia="Times New Roman" w:hAnsi="Arial" w:cs="Arial"/>
          <w:i/>
          <w:color w:val="000000"/>
          <w:sz w:val="23"/>
          <w:szCs w:val="23"/>
          <w:lang w:eastAsia="pt-BR"/>
        </w:rPr>
        <w:t xml:space="preserve"> rata die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bem como a liquidação antecipada da dívida.</w:t>
      </w:r>
    </w:p>
    <w:p w:rsidR="005C232B" w:rsidRPr="005C232B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CONDIÇÕES GERAIS</w:t>
      </w:r>
    </w:p>
    <w:p w:rsidR="002306B1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              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="002306B1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9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ª.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A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VENDEDO</w:t>
      </w:r>
      <w:r w:rsidR="007F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R</w:t>
      </w:r>
      <w:r w:rsidR="002306B1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não se responsabilizará pelo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óbito do animal que não seja decorrente de doença viral 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ou genética, tendo sido causado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por negligência do 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COMPRADOR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 </w:t>
      </w:r>
      <w:r w:rsidR="002306B1" w:rsidRPr="004B6F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10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ª.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O presente contrato passa a valer a pa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rtir da assinatura pelas partes e possui caráter </w:t>
      </w:r>
      <w:r w:rsidR="002306B1" w:rsidRPr="004B6F95">
        <w:rPr>
          <w:rFonts w:ascii="Arial" w:hAnsi="Arial" w:cs="Arial"/>
          <w:sz w:val="23"/>
          <w:szCs w:val="23"/>
        </w:rPr>
        <w:t xml:space="preserve">intransferível, irretratável e irrevogável, ficando desde já acordado que, em caso de arrependimento por parte do </w:t>
      </w:r>
      <w:r w:rsidR="002306B1" w:rsidRPr="004B6F95">
        <w:rPr>
          <w:rFonts w:ascii="Arial" w:hAnsi="Arial" w:cs="Arial"/>
          <w:b/>
          <w:sz w:val="23"/>
          <w:szCs w:val="23"/>
        </w:rPr>
        <w:t>COMPRADOR</w:t>
      </w:r>
      <w:r w:rsidR="002306B1" w:rsidRPr="004B6F95">
        <w:rPr>
          <w:rFonts w:ascii="Arial" w:hAnsi="Arial" w:cs="Arial"/>
          <w:sz w:val="23"/>
          <w:szCs w:val="23"/>
        </w:rPr>
        <w:t xml:space="preserve">, em nenhuma hipótese será aceita a devolução do animal ou reposição de qualquer quantia paga, responsabilizando-se o </w:t>
      </w:r>
      <w:r w:rsidR="002306B1" w:rsidRPr="004B6F95">
        <w:rPr>
          <w:rFonts w:ascii="Arial" w:hAnsi="Arial" w:cs="Arial"/>
          <w:b/>
          <w:sz w:val="23"/>
          <w:szCs w:val="23"/>
        </w:rPr>
        <w:t>COMPRADOR</w:t>
      </w:r>
      <w:r w:rsidR="002306B1" w:rsidRPr="004B6F95">
        <w:rPr>
          <w:rFonts w:ascii="Arial" w:hAnsi="Arial" w:cs="Arial"/>
          <w:sz w:val="23"/>
          <w:szCs w:val="23"/>
        </w:rPr>
        <w:t xml:space="preserve"> pelo pronto pagamento de qualquer quantia eventualmente vincenda.</w:t>
      </w:r>
    </w:p>
    <w:p w:rsidR="002306B1" w:rsidRPr="004B6F95" w:rsidRDefault="002306B1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306B1" w:rsidRPr="004B6F95" w:rsidRDefault="002306B1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306B1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DO FORO</w:t>
      </w:r>
    </w:p>
    <w:p w:rsidR="002306B1" w:rsidRPr="004B6F95" w:rsidRDefault="002306B1" w:rsidP="002306B1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:rsidR="002306B1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</w:t>
      </w:r>
      <w:r w:rsidR="00A055E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Cláusula 11</w:t>
      </w:r>
      <w:r w:rsidRPr="005C232B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ª.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Para dirimir quaisquer controvérsias oriundas do 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presente instrumento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as partes elegem o foro da comarca de 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Sorocaba/SP, renunciando a qualquer outro, por mais privilegiado que possa ser.</w:t>
      </w:r>
    </w:p>
    <w:p w:rsidR="00345390" w:rsidRPr="004B6F95" w:rsidRDefault="005C232B" w:rsidP="002306B1">
      <w:pPr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            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br/>
        <w:t>        Por estarem assim justos e contratados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firmam o presente instrumento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em duas vias de igual teor, juntamente com 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</w:t>
      </w:r>
      <w:r w:rsidRPr="005C232B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 (duas) testemunhas.</w:t>
      </w:r>
    </w:p>
    <w:p w:rsidR="002306B1" w:rsidRPr="004B6F95" w:rsidRDefault="002306B1" w:rsidP="004B6F95">
      <w:pPr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306B1" w:rsidRPr="004B6F95" w:rsidRDefault="00097289" w:rsidP="004B6F95">
      <w:pPr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Local</w:t>
      </w:r>
      <w:bookmarkStart w:id="0" w:name="_GoBack"/>
      <w:bookmarkEnd w:id="0"/>
      <w:r w:rsid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proofErr w:type="spellEnd"/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proofErr w:type="spellStart"/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xxxxxxxxxx</w:t>
      </w:r>
      <w:proofErr w:type="spellEnd"/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2.0</w:t>
      </w:r>
      <w:r w:rsidR="007F387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xx</w:t>
      </w:r>
      <w:r w:rsidR="002306B1" w:rsidRPr="004B6F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4B6F95" w:rsidRDefault="004B6F95" w:rsidP="002306B1">
      <w:pPr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4B6F95" w:rsidTr="004B6F95">
        <w:tc>
          <w:tcPr>
            <w:tcW w:w="4748" w:type="dxa"/>
          </w:tcPr>
          <w:p w:rsidR="004B6F95" w:rsidRDefault="004B6F95" w:rsidP="004B6F95">
            <w:pPr>
              <w:pBdr>
                <w:bottom w:val="single" w:sz="12" w:space="1" w:color="auto"/>
              </w:pBdr>
              <w:spacing w:before="240" w:line="360" w:lineRule="auto"/>
              <w:jc w:val="both"/>
            </w:pPr>
          </w:p>
          <w:p w:rsidR="004B6F95" w:rsidRPr="004B6F95" w:rsidRDefault="00BE3849" w:rsidP="004B6F95">
            <w:pPr>
              <w:spacing w:before="240"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Xxxxxxxxxxxxxxxx</w:t>
            </w:r>
            <w:proofErr w:type="spellEnd"/>
            <w:r>
              <w:rPr>
                <w:b/>
              </w:rPr>
              <w:t xml:space="preserve"> (vendedor)</w:t>
            </w:r>
          </w:p>
        </w:tc>
        <w:tc>
          <w:tcPr>
            <w:tcW w:w="4748" w:type="dxa"/>
          </w:tcPr>
          <w:p w:rsidR="004B6F95" w:rsidRDefault="004B6F95" w:rsidP="004B6F95">
            <w:pPr>
              <w:pBdr>
                <w:bottom w:val="single" w:sz="12" w:space="1" w:color="auto"/>
              </w:pBdr>
              <w:spacing w:before="240" w:line="360" w:lineRule="auto"/>
              <w:jc w:val="both"/>
            </w:pPr>
          </w:p>
          <w:p w:rsidR="004B6F95" w:rsidRDefault="004B6F95" w:rsidP="004B6F95">
            <w:pPr>
              <w:spacing w:before="240" w:line="360" w:lineRule="auto"/>
              <w:jc w:val="both"/>
            </w:pPr>
            <w:r>
              <w:rPr>
                <w:b/>
              </w:rPr>
              <w:t xml:space="preserve">                  </w:t>
            </w:r>
            <w:proofErr w:type="spellStart"/>
            <w:r w:rsidR="00BE3849">
              <w:rPr>
                <w:b/>
              </w:rPr>
              <w:t>Xxxxxxxxxxxxxxxxxxx</w:t>
            </w:r>
            <w:proofErr w:type="spellEnd"/>
            <w:r w:rsidR="00BE3849">
              <w:rPr>
                <w:b/>
              </w:rPr>
              <w:t xml:space="preserve"> (comprador)</w:t>
            </w:r>
          </w:p>
        </w:tc>
      </w:tr>
    </w:tbl>
    <w:p w:rsidR="004B6F95" w:rsidRDefault="004B6F95" w:rsidP="004B6F95">
      <w:pPr>
        <w:spacing w:line="360" w:lineRule="auto"/>
        <w:jc w:val="both"/>
      </w:pPr>
    </w:p>
    <w:p w:rsidR="004B6F95" w:rsidRDefault="004B6F95" w:rsidP="004B6F95">
      <w:pPr>
        <w:spacing w:line="360" w:lineRule="auto"/>
        <w:jc w:val="both"/>
      </w:pPr>
    </w:p>
    <w:p w:rsidR="004B6F95" w:rsidRDefault="004B6F95" w:rsidP="004B6F95">
      <w:pPr>
        <w:spacing w:line="360" w:lineRule="auto"/>
        <w:jc w:val="both"/>
      </w:pPr>
      <w:r>
        <w:t>Testemunhas:</w:t>
      </w:r>
    </w:p>
    <w:p w:rsidR="004B6F95" w:rsidRDefault="004B6F95" w:rsidP="004B6F95">
      <w:pPr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4B6F95" w:rsidTr="004B6F95">
        <w:trPr>
          <w:trHeight w:val="864"/>
        </w:trPr>
        <w:tc>
          <w:tcPr>
            <w:tcW w:w="4748" w:type="dxa"/>
          </w:tcPr>
          <w:p w:rsidR="004B6F95" w:rsidRDefault="004B6F95" w:rsidP="004B6F95">
            <w:pPr>
              <w:pBdr>
                <w:bottom w:val="single" w:sz="12" w:space="1" w:color="auto"/>
              </w:pBdr>
              <w:spacing w:after="240" w:line="360" w:lineRule="auto"/>
              <w:jc w:val="both"/>
            </w:pPr>
          </w:p>
          <w:p w:rsidR="004B6F95" w:rsidRDefault="004B6F95" w:rsidP="004B6F95">
            <w:pPr>
              <w:spacing w:after="240" w:line="360" w:lineRule="auto"/>
              <w:jc w:val="both"/>
            </w:pPr>
            <w:r>
              <w:t>CPF:</w:t>
            </w:r>
          </w:p>
        </w:tc>
        <w:tc>
          <w:tcPr>
            <w:tcW w:w="4748" w:type="dxa"/>
          </w:tcPr>
          <w:p w:rsidR="004B6F95" w:rsidRDefault="004B6F95" w:rsidP="004B6F95">
            <w:pPr>
              <w:pBdr>
                <w:bottom w:val="single" w:sz="12" w:space="1" w:color="auto"/>
              </w:pBdr>
              <w:spacing w:after="240" w:line="360" w:lineRule="auto"/>
              <w:jc w:val="both"/>
            </w:pPr>
          </w:p>
          <w:p w:rsidR="004B6F95" w:rsidRDefault="004B6F95" w:rsidP="004B6F95">
            <w:pPr>
              <w:spacing w:after="240" w:line="360" w:lineRule="auto"/>
              <w:jc w:val="both"/>
            </w:pPr>
            <w:r>
              <w:t>CPF:</w:t>
            </w:r>
          </w:p>
        </w:tc>
      </w:tr>
    </w:tbl>
    <w:p w:rsidR="004B6F95" w:rsidRDefault="004B6F95" w:rsidP="004B6F95">
      <w:pPr>
        <w:spacing w:after="240" w:line="360" w:lineRule="auto"/>
        <w:jc w:val="both"/>
      </w:pPr>
    </w:p>
    <w:sectPr w:rsidR="004B6F95" w:rsidSect="007F387F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086F"/>
    <w:multiLevelType w:val="hybridMultilevel"/>
    <w:tmpl w:val="927C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32B"/>
    <w:rsid w:val="00097289"/>
    <w:rsid w:val="000E5C9B"/>
    <w:rsid w:val="00177E85"/>
    <w:rsid w:val="002306B1"/>
    <w:rsid w:val="0026585C"/>
    <w:rsid w:val="004B6F95"/>
    <w:rsid w:val="005C232B"/>
    <w:rsid w:val="006B5B5F"/>
    <w:rsid w:val="00743E0F"/>
    <w:rsid w:val="007F387F"/>
    <w:rsid w:val="00A055EB"/>
    <w:rsid w:val="00BE3849"/>
    <w:rsid w:val="00C967D8"/>
    <w:rsid w:val="00CC01C8"/>
    <w:rsid w:val="00D843B3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08E3"/>
  <w15:docId w15:val="{C805D6D0-5AAA-4E35-A791-19A9F7D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3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232B"/>
    <w:rPr>
      <w:b/>
      <w:bCs/>
    </w:rPr>
  </w:style>
  <w:style w:type="paragraph" w:styleId="PargrafodaLista">
    <w:name w:val="List Paragraph"/>
    <w:basedOn w:val="Normal"/>
    <w:uiPriority w:val="34"/>
    <w:qFormat/>
    <w:rsid w:val="0026585C"/>
    <w:pPr>
      <w:ind w:left="720"/>
      <w:contextualSpacing/>
    </w:pPr>
  </w:style>
  <w:style w:type="table" w:styleId="Tabelacomgrade">
    <w:name w:val="Table Grid"/>
    <w:basedOn w:val="Tabelanormal"/>
    <w:uiPriority w:val="59"/>
    <w:rsid w:val="004B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Borin</dc:creator>
  <cp:lastModifiedBy>Matheus Bastos</cp:lastModifiedBy>
  <cp:revision>4</cp:revision>
  <cp:lastPrinted>2017-10-06T23:01:00Z</cp:lastPrinted>
  <dcterms:created xsi:type="dcterms:W3CDTF">2019-05-29T01:14:00Z</dcterms:created>
  <dcterms:modified xsi:type="dcterms:W3CDTF">2020-06-19T13:06:00Z</dcterms:modified>
</cp:coreProperties>
</file>